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DE" w:rsidRDefault="009F025D">
      <w:pPr>
        <w:pStyle w:val="TranscrioLei"/>
        <w:spacing w:before="1800" w:after="60" w:line="360" w:lineRule="exact"/>
        <w:ind w:hanging="2302"/>
        <w:jc w:val="center"/>
        <w:rPr>
          <w:b/>
          <w:noProof w:val="0"/>
          <w:sz w:val="28"/>
        </w:rPr>
      </w:pPr>
      <w:r>
        <w:rPr>
          <w:b/>
          <w:noProof w:val="0"/>
          <w:sz w:val="28"/>
        </w:rPr>
        <w:t>PROJETO DE LEI Nº      , DE 201</w:t>
      </w:r>
      <w:r w:rsidR="003210AE">
        <w:rPr>
          <w:b/>
          <w:noProof w:val="0"/>
          <w:sz w:val="28"/>
        </w:rPr>
        <w:t>4</w:t>
      </w:r>
    </w:p>
    <w:p w:rsidR="004D04DE" w:rsidRDefault="009F025D">
      <w:pPr>
        <w:widowControl w:val="0"/>
        <w:spacing w:line="360" w:lineRule="exact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(Do Sr. </w:t>
      </w:r>
      <w:r w:rsidR="00CA53C8">
        <w:rPr>
          <w:rFonts w:ascii="Arial" w:hAnsi="Arial"/>
          <w:b/>
          <w:snapToGrid w:val="0"/>
          <w:color w:val="000000"/>
          <w:sz w:val="24"/>
        </w:rPr>
        <w:t>Ademir Camilo</w:t>
      </w:r>
      <w:r>
        <w:rPr>
          <w:rFonts w:ascii="Arial" w:hAnsi="Arial"/>
          <w:b/>
          <w:snapToGrid w:val="0"/>
          <w:color w:val="000000"/>
          <w:sz w:val="24"/>
        </w:rPr>
        <w:t>)</w:t>
      </w:r>
    </w:p>
    <w:p w:rsidR="004D04DE" w:rsidRDefault="000D6FCB">
      <w:pPr>
        <w:pStyle w:val="Ementa"/>
        <w:spacing w:before="840" w:line="280" w:lineRule="exact"/>
      </w:pPr>
      <w:r>
        <w:t>Altera o art. 545 da Consolidação das Leis do Trabalho – CLT, aprovada pelo Decreto n° 5</w:t>
      </w:r>
      <w:r w:rsidR="00AD528A">
        <w:t>.</w:t>
      </w:r>
      <w:r>
        <w:t>452, de 1° de maio de 1</w:t>
      </w:r>
      <w:r w:rsidR="004C253B">
        <w:t>9</w:t>
      </w:r>
      <w:r>
        <w:t>43, para dispor</w:t>
      </w:r>
      <w:r w:rsidR="009F025D">
        <w:t xml:space="preserve"> </w:t>
      </w:r>
      <w:r w:rsidR="00ED151C">
        <w:t>sobre</w:t>
      </w:r>
      <w:r w:rsidR="003409C9">
        <w:t xml:space="preserve"> o desconto da contribuição assistencial.</w:t>
      </w:r>
    </w:p>
    <w:p w:rsidR="004D04DE" w:rsidRDefault="009F025D">
      <w:pPr>
        <w:pStyle w:val="Corpo"/>
        <w:spacing w:after="600"/>
      </w:pPr>
      <w:r>
        <w:t>O</w:t>
      </w:r>
      <w:r>
        <w:rPr>
          <w:b/>
        </w:rPr>
        <w:t xml:space="preserve"> </w:t>
      </w:r>
      <w:r>
        <w:t>Congresso Nacional</w:t>
      </w:r>
      <w:r>
        <w:rPr>
          <w:b/>
        </w:rPr>
        <w:t xml:space="preserve"> </w:t>
      </w:r>
      <w:r>
        <w:t>decreta:</w:t>
      </w:r>
    </w:p>
    <w:p w:rsidR="00293CF8" w:rsidRDefault="009F025D" w:rsidP="00DC03A0">
      <w:pPr>
        <w:pStyle w:val="CorpoPadro"/>
      </w:pPr>
      <w:r>
        <w:t xml:space="preserve">Art. </w:t>
      </w:r>
      <w:r w:rsidR="00DC03A0">
        <w:t>1°</w:t>
      </w:r>
      <w:r w:rsidR="003409C9">
        <w:t xml:space="preserve">. </w:t>
      </w:r>
      <w:r w:rsidR="000D6FCB">
        <w:t>O art. 545</w:t>
      </w:r>
      <w:r w:rsidR="00645813">
        <w:t xml:space="preserve"> da</w:t>
      </w:r>
      <w:r w:rsidR="000D6FCB">
        <w:t xml:space="preserve"> </w:t>
      </w:r>
      <w:r w:rsidR="00645813">
        <w:t>Consolidação das Leis do Trabalho</w:t>
      </w:r>
      <w:r w:rsidR="000D6FCB">
        <w:t xml:space="preserve"> CLT passa a vigorar com a seguinte redação:</w:t>
      </w:r>
    </w:p>
    <w:p w:rsidR="00F20EE8" w:rsidRDefault="00DB7F75" w:rsidP="00DB7F75">
      <w:pPr>
        <w:pStyle w:val="TranscrioDoutrina"/>
        <w:rPr>
          <w:i w:val="0"/>
        </w:rPr>
      </w:pPr>
      <w:r>
        <w:t xml:space="preserve">“Art. 545 </w:t>
      </w:r>
      <w:r w:rsidRPr="00DB7F75">
        <w:rPr>
          <w:i w:val="0"/>
        </w:rPr>
        <w:t>Os empregadores ficam obrigados a descontar na folha de pagamento dos seus empregados, desde que por eles devidamente autorizados em assembleia geral extraordinária, a cont</w:t>
      </w:r>
      <w:r w:rsidR="00AD528A">
        <w:rPr>
          <w:i w:val="0"/>
        </w:rPr>
        <w:t>ribuição assistencial, vinculada</w:t>
      </w:r>
      <w:r w:rsidRPr="00DB7F75">
        <w:rPr>
          <w:i w:val="0"/>
        </w:rPr>
        <w:t xml:space="preserve"> à convenção ou ao acordo coletivo e devida por todos os empregados beneficiados por esses instrumentos normativos, independentemente de filiação sindic</w:t>
      </w:r>
      <w:r w:rsidR="00F20EE8">
        <w:rPr>
          <w:i w:val="0"/>
        </w:rPr>
        <w:t xml:space="preserve">al, </w:t>
      </w:r>
      <w:r w:rsidR="00E270FD">
        <w:rPr>
          <w:i w:val="0"/>
        </w:rPr>
        <w:t>excetuada a contribuição sindical,</w:t>
      </w:r>
      <w:r w:rsidR="00F20EE8">
        <w:rPr>
          <w:i w:val="0"/>
        </w:rPr>
        <w:t xml:space="preserve"> cujo desconto independe dessa</w:t>
      </w:r>
      <w:r w:rsidR="00FF4068">
        <w:rPr>
          <w:i w:val="0"/>
        </w:rPr>
        <w:t>s</w:t>
      </w:r>
      <w:r w:rsidR="00F20EE8">
        <w:rPr>
          <w:i w:val="0"/>
        </w:rPr>
        <w:t xml:space="preserve"> formalidade</w:t>
      </w:r>
      <w:r w:rsidR="00FF4068">
        <w:rPr>
          <w:i w:val="0"/>
        </w:rPr>
        <w:t>s</w:t>
      </w:r>
      <w:r w:rsidR="00F20EE8">
        <w:rPr>
          <w:i w:val="0"/>
        </w:rPr>
        <w:t>.</w:t>
      </w:r>
    </w:p>
    <w:p w:rsidR="00DB7F75" w:rsidRDefault="00F20EE8" w:rsidP="00DB7F75">
      <w:pPr>
        <w:pStyle w:val="TranscrioDoutrina"/>
        <w:rPr>
          <w:rFonts w:cs="Arial"/>
          <w:i w:val="0"/>
          <w:color w:val="auto"/>
          <w:szCs w:val="24"/>
        </w:rPr>
      </w:pPr>
      <w:r>
        <w:rPr>
          <w:i w:val="0"/>
        </w:rPr>
        <w:t xml:space="preserve"> </w:t>
      </w:r>
      <w:r w:rsidR="00CA53C8">
        <w:rPr>
          <w:i w:val="0"/>
        </w:rPr>
        <w:t>§ 1° A</w:t>
      </w:r>
      <w:r w:rsidR="00DB7F75">
        <w:rPr>
          <w:i w:val="0"/>
        </w:rPr>
        <w:t xml:space="preserve"> contribuição assistencial</w:t>
      </w:r>
      <w:r w:rsidR="00CA53C8">
        <w:rPr>
          <w:i w:val="0"/>
        </w:rPr>
        <w:t xml:space="preserve"> deverá ser</w:t>
      </w:r>
      <w:r w:rsidR="00AD528A">
        <w:rPr>
          <w:i w:val="0"/>
        </w:rPr>
        <w:t xml:space="preserve"> necessariamente</w:t>
      </w:r>
      <w:r w:rsidR="00CA53C8">
        <w:rPr>
          <w:i w:val="0"/>
        </w:rPr>
        <w:t xml:space="preserve"> </w:t>
      </w:r>
      <w:r w:rsidR="00CA53C8" w:rsidRPr="00CA53C8">
        <w:rPr>
          <w:rFonts w:cs="Arial"/>
          <w:i w:val="0"/>
          <w:color w:val="auto"/>
          <w:szCs w:val="24"/>
        </w:rPr>
        <w:t>aprovada em assembleia, amplamente divulgada, atendendo ao princípio da publicidade, na base de representação do sindicato e os valores a</w:t>
      </w:r>
      <w:r w:rsidR="00CA53C8">
        <w:rPr>
          <w:rFonts w:cs="Arial"/>
          <w:i w:val="0"/>
          <w:color w:val="auto"/>
          <w:szCs w:val="24"/>
        </w:rPr>
        <w:t xml:space="preserve"> serem pagos </w:t>
      </w:r>
      <w:r w:rsidR="00CA53C8" w:rsidRPr="00CA53C8">
        <w:rPr>
          <w:rFonts w:cs="Arial"/>
          <w:i w:val="0"/>
          <w:color w:val="auto"/>
          <w:szCs w:val="24"/>
        </w:rPr>
        <w:t xml:space="preserve">não poderão ultrapassar 1% do valor da remuneração líquida recebida no ano anterior, a partir da assinatura do </w:t>
      </w:r>
      <w:r w:rsidR="00CA53C8">
        <w:rPr>
          <w:rFonts w:cs="Arial"/>
          <w:i w:val="0"/>
          <w:color w:val="auto"/>
          <w:szCs w:val="24"/>
        </w:rPr>
        <w:t xml:space="preserve">novo </w:t>
      </w:r>
      <w:r w:rsidR="00CA53C8" w:rsidRPr="00CA53C8">
        <w:rPr>
          <w:rFonts w:cs="Arial"/>
          <w:i w:val="0"/>
          <w:color w:val="auto"/>
          <w:szCs w:val="24"/>
        </w:rPr>
        <w:t>instrumento normativo.</w:t>
      </w:r>
    </w:p>
    <w:p w:rsidR="00CA53C8" w:rsidRDefault="00CA53C8" w:rsidP="00DB7F75">
      <w:pPr>
        <w:pStyle w:val="TranscrioDoutrina"/>
        <w:rPr>
          <w:rFonts w:cs="Arial"/>
          <w:i w:val="0"/>
          <w:color w:val="auto"/>
          <w:szCs w:val="24"/>
        </w:rPr>
      </w:pPr>
      <w:r>
        <w:rPr>
          <w:rFonts w:cs="Arial"/>
          <w:i w:val="0"/>
          <w:color w:val="auto"/>
          <w:szCs w:val="24"/>
        </w:rPr>
        <w:t xml:space="preserve">§ 2° O direito de oposição ao desconto da contribuição assistencial deverá ser exercido em até 30 dias após a assinatura do instrumento normativo, </w:t>
      </w:r>
      <w:r>
        <w:rPr>
          <w:rFonts w:cs="Arial"/>
          <w:i w:val="0"/>
          <w:color w:val="auto"/>
          <w:szCs w:val="24"/>
        </w:rPr>
        <w:lastRenderedPageBreak/>
        <w:t>diretamente na sede</w:t>
      </w:r>
      <w:r w:rsidR="005C3692">
        <w:rPr>
          <w:rFonts w:cs="Arial"/>
          <w:i w:val="0"/>
          <w:color w:val="auto"/>
          <w:szCs w:val="24"/>
        </w:rPr>
        <w:t xml:space="preserve"> da entidade ou por correspondência individualizada.</w:t>
      </w:r>
      <w:r>
        <w:rPr>
          <w:rFonts w:cs="Arial"/>
          <w:i w:val="0"/>
          <w:color w:val="auto"/>
          <w:szCs w:val="24"/>
        </w:rPr>
        <w:t xml:space="preserve"> </w:t>
      </w:r>
    </w:p>
    <w:p w:rsidR="005C3692" w:rsidRDefault="005C3692" w:rsidP="00DB7F75">
      <w:pPr>
        <w:pStyle w:val="TranscrioDoutrina"/>
        <w:rPr>
          <w:rFonts w:cs="Arial"/>
          <w:i w:val="0"/>
          <w:color w:val="auto"/>
          <w:szCs w:val="24"/>
        </w:rPr>
      </w:pPr>
      <w:r>
        <w:rPr>
          <w:rFonts w:cs="Arial"/>
          <w:i w:val="0"/>
          <w:color w:val="auto"/>
          <w:szCs w:val="24"/>
        </w:rPr>
        <w:t xml:space="preserve">§ 3° </w:t>
      </w:r>
      <w:r w:rsidRPr="005C3692">
        <w:rPr>
          <w:rFonts w:cs="Arial"/>
          <w:i w:val="0"/>
          <w:color w:val="auto"/>
          <w:szCs w:val="24"/>
        </w:rPr>
        <w:t>O recolhimento à entidade sindical beneficiária do importe descontado deverá ser feito até o décimo dia subsequente ao do desconto, sob pena de juros de mora no valor de 10% (dez por cento) sobre o montante retido, sem prejuízo da multa prevista no art. 553 e das cominações penais relativas à apropriação indébita.</w:t>
      </w:r>
      <w:r>
        <w:rPr>
          <w:rFonts w:cs="Arial"/>
          <w:i w:val="0"/>
          <w:color w:val="auto"/>
          <w:szCs w:val="24"/>
        </w:rPr>
        <w:t>”</w:t>
      </w:r>
      <w:r w:rsidR="00645813">
        <w:rPr>
          <w:rFonts w:cs="Arial"/>
          <w:i w:val="0"/>
          <w:color w:val="auto"/>
          <w:szCs w:val="24"/>
        </w:rPr>
        <w:t xml:space="preserve"> (NR)</w:t>
      </w:r>
    </w:p>
    <w:p w:rsidR="004D04DE" w:rsidRDefault="009A6014" w:rsidP="00B82778">
      <w:pPr>
        <w:pStyle w:val="CorpoPadro"/>
        <w:spacing w:before="300"/>
      </w:pPr>
      <w:r>
        <w:t>Art.</w:t>
      </w:r>
      <w:r w:rsidR="004A1D3E">
        <w:t>2</w:t>
      </w:r>
      <w:r>
        <w:t>°</w:t>
      </w:r>
      <w:r w:rsidR="009F025D">
        <w:t xml:space="preserve"> Esta lei entra em vigor </w:t>
      </w:r>
      <w:r>
        <w:t>na data da sua publicação.</w:t>
      </w:r>
    </w:p>
    <w:p w:rsidR="004D04DE" w:rsidRDefault="009F025D" w:rsidP="00CA6DFA">
      <w:pPr>
        <w:pStyle w:val="Ttulo3"/>
      </w:pPr>
      <w:r>
        <w:t>JUSTIFICAÇÃO</w:t>
      </w:r>
    </w:p>
    <w:p w:rsidR="002E6AAA" w:rsidRDefault="00196D95" w:rsidP="00DC03A0">
      <w:pPr>
        <w:pStyle w:val="CorpoPadro"/>
        <w:rPr>
          <w:color w:val="auto"/>
        </w:rPr>
      </w:pPr>
      <w:r>
        <w:rPr>
          <w:color w:val="auto"/>
        </w:rPr>
        <w:t>A presente proposição</w:t>
      </w:r>
      <w:r w:rsidRPr="008C6A43">
        <w:rPr>
          <w:color w:val="auto"/>
        </w:rPr>
        <w:t xml:space="preserve"> </w:t>
      </w:r>
      <w:r w:rsidR="005C3692">
        <w:rPr>
          <w:color w:val="auto"/>
        </w:rPr>
        <w:t xml:space="preserve">tem como objetivo dar segurança jurídica </w:t>
      </w:r>
      <w:r w:rsidR="00645813">
        <w:rPr>
          <w:color w:val="auto"/>
        </w:rPr>
        <w:t>ao</w:t>
      </w:r>
      <w:r w:rsidR="005C3692">
        <w:rPr>
          <w:color w:val="auto"/>
        </w:rPr>
        <w:t xml:space="preserve"> tratamento do desconto </w:t>
      </w:r>
      <w:r w:rsidR="00645813">
        <w:rPr>
          <w:color w:val="auto"/>
        </w:rPr>
        <w:t xml:space="preserve">assistencial, bem como fortalecer os sindicatos para </w:t>
      </w:r>
      <w:r w:rsidR="00AD528A">
        <w:rPr>
          <w:color w:val="auto"/>
        </w:rPr>
        <w:t>o exercício d</w:t>
      </w:r>
      <w:r w:rsidR="00645813">
        <w:rPr>
          <w:color w:val="auto"/>
        </w:rPr>
        <w:t>a negociação coletiva</w:t>
      </w:r>
      <w:r w:rsidR="005C3692">
        <w:rPr>
          <w:color w:val="auto"/>
        </w:rPr>
        <w:t>.</w:t>
      </w:r>
    </w:p>
    <w:p w:rsidR="00660FC2" w:rsidRDefault="00645813" w:rsidP="00DC03A0">
      <w:pPr>
        <w:pStyle w:val="CorpoPadro"/>
        <w:rPr>
          <w:rFonts w:cs="Arial"/>
          <w:szCs w:val="24"/>
        </w:rPr>
      </w:pPr>
      <w:r>
        <w:rPr>
          <w:rFonts w:cs="Arial"/>
          <w:szCs w:val="24"/>
        </w:rPr>
        <w:t>Alguns procuradores do</w:t>
      </w:r>
      <w:r w:rsidR="00660FC2">
        <w:rPr>
          <w:rFonts w:cs="Arial"/>
          <w:szCs w:val="24"/>
        </w:rPr>
        <w:t xml:space="preserve"> Ministério Público do Trabalho t</w:t>
      </w:r>
      <w:r>
        <w:rPr>
          <w:rFonts w:cs="Arial"/>
          <w:szCs w:val="24"/>
        </w:rPr>
        <w:t>ê</w:t>
      </w:r>
      <w:r w:rsidR="00660FC2">
        <w:rPr>
          <w:rFonts w:cs="Arial"/>
          <w:szCs w:val="24"/>
        </w:rPr>
        <w:t>m impetrado ações contra a</w:t>
      </w:r>
      <w:r w:rsidR="00AD528A">
        <w:rPr>
          <w:rFonts w:cs="Arial"/>
          <w:szCs w:val="24"/>
        </w:rPr>
        <w:t>lgumas</w:t>
      </w:r>
      <w:r w:rsidR="00660FC2">
        <w:rPr>
          <w:rFonts w:cs="Arial"/>
          <w:szCs w:val="24"/>
        </w:rPr>
        <w:t xml:space="preserve"> entidades sindicais</w:t>
      </w:r>
      <w:r>
        <w:rPr>
          <w:rFonts w:cs="Arial"/>
          <w:szCs w:val="24"/>
        </w:rPr>
        <w:t>,</w:t>
      </w:r>
      <w:r w:rsidR="00660FC2">
        <w:rPr>
          <w:rFonts w:cs="Arial"/>
          <w:szCs w:val="24"/>
        </w:rPr>
        <w:t xml:space="preserve"> impedindo o desconto compulsório, enquanto </w:t>
      </w:r>
      <w:r>
        <w:rPr>
          <w:rFonts w:cs="Arial"/>
          <w:szCs w:val="24"/>
        </w:rPr>
        <w:t>outros</w:t>
      </w:r>
      <w:r w:rsidR="00660FC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firmam</w:t>
      </w:r>
      <w:r w:rsidR="00AD528A">
        <w:rPr>
          <w:rFonts w:cs="Arial"/>
          <w:szCs w:val="24"/>
        </w:rPr>
        <w:t xml:space="preserve"> com</w:t>
      </w:r>
      <w:r>
        <w:rPr>
          <w:rFonts w:cs="Arial"/>
          <w:szCs w:val="24"/>
        </w:rPr>
        <w:t xml:space="preserve"> sindicatos</w:t>
      </w:r>
      <w:r w:rsidR="00660FC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 </w:t>
      </w:r>
      <w:r w:rsidR="00660FC2">
        <w:rPr>
          <w:rFonts w:cs="Arial"/>
          <w:szCs w:val="24"/>
        </w:rPr>
        <w:t>Termo de Ajuste de Conduta</w:t>
      </w:r>
      <w:r>
        <w:rPr>
          <w:rFonts w:cs="Arial"/>
          <w:szCs w:val="24"/>
        </w:rPr>
        <w:t xml:space="preserve"> – TAC,</w:t>
      </w:r>
      <w:r w:rsidR="00660FC2">
        <w:rPr>
          <w:rFonts w:cs="Arial"/>
          <w:szCs w:val="24"/>
        </w:rPr>
        <w:t xml:space="preserve"> para permitir a sua cobrança, desde que os trabalhadores </w:t>
      </w:r>
      <w:r w:rsidR="00AD528A">
        <w:rPr>
          <w:rFonts w:cs="Arial"/>
          <w:szCs w:val="24"/>
        </w:rPr>
        <w:t>possam exercer</w:t>
      </w:r>
      <w:r w:rsidR="00660FC2">
        <w:rPr>
          <w:rFonts w:cs="Arial"/>
          <w:szCs w:val="24"/>
        </w:rPr>
        <w:t xml:space="preserve"> o direito de oposição. </w:t>
      </w:r>
      <w:r w:rsidR="00AD528A">
        <w:rPr>
          <w:rFonts w:cs="Arial"/>
          <w:szCs w:val="24"/>
        </w:rPr>
        <w:t>Ao inexistir</w:t>
      </w:r>
      <w:r w:rsidR="00660FC2">
        <w:rPr>
          <w:rFonts w:cs="Arial"/>
          <w:szCs w:val="24"/>
        </w:rPr>
        <w:t xml:space="preserve"> uniformidade por parte do Minis</w:t>
      </w:r>
      <w:r w:rsidR="00AD528A">
        <w:rPr>
          <w:rFonts w:cs="Arial"/>
          <w:szCs w:val="24"/>
        </w:rPr>
        <w:t>tério Publico do Trabalho, torna-se</w:t>
      </w:r>
      <w:r w:rsidR="00660FC2">
        <w:rPr>
          <w:rFonts w:cs="Arial"/>
          <w:szCs w:val="24"/>
        </w:rPr>
        <w:t xml:space="preserve"> injusto </w:t>
      </w:r>
      <w:r w:rsidR="00AD528A">
        <w:rPr>
          <w:rFonts w:cs="Arial"/>
          <w:szCs w:val="24"/>
        </w:rPr>
        <w:t>dar</w:t>
      </w:r>
      <w:r w:rsidR="00660FC2">
        <w:rPr>
          <w:rFonts w:cs="Arial"/>
          <w:szCs w:val="24"/>
        </w:rPr>
        <w:t xml:space="preserve"> tratamento desigual</w:t>
      </w:r>
      <w:r w:rsidR="00AD528A">
        <w:rPr>
          <w:rFonts w:cs="Arial"/>
          <w:szCs w:val="24"/>
        </w:rPr>
        <w:t xml:space="preserve"> a diferentes</w:t>
      </w:r>
      <w:r>
        <w:rPr>
          <w:rFonts w:cs="Arial"/>
          <w:szCs w:val="24"/>
        </w:rPr>
        <w:t xml:space="preserve"> sindicatos</w:t>
      </w:r>
      <w:r w:rsidR="00660FC2">
        <w:rPr>
          <w:rFonts w:cs="Arial"/>
          <w:szCs w:val="24"/>
        </w:rPr>
        <w:t>, pois dessa contribuição assistencial</w:t>
      </w:r>
      <w:r>
        <w:rPr>
          <w:rFonts w:cs="Arial"/>
          <w:szCs w:val="24"/>
        </w:rPr>
        <w:t xml:space="preserve"> depende a</w:t>
      </w:r>
      <w:r w:rsidR="00660FC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maioria d</w:t>
      </w:r>
      <w:r w:rsidR="00660FC2">
        <w:rPr>
          <w:rFonts w:cs="Arial"/>
          <w:szCs w:val="24"/>
        </w:rPr>
        <w:t>o</w:t>
      </w:r>
      <w:r>
        <w:rPr>
          <w:rFonts w:cs="Arial"/>
          <w:szCs w:val="24"/>
        </w:rPr>
        <w:t>s sindicatos para se organizar</w:t>
      </w:r>
      <w:r w:rsidR="00660FC2">
        <w:rPr>
          <w:rFonts w:cs="Arial"/>
          <w:szCs w:val="24"/>
        </w:rPr>
        <w:t xml:space="preserve"> de modo a entabular uma boa tratativa nas negociações coletivas.</w:t>
      </w:r>
    </w:p>
    <w:p w:rsidR="00660FC2" w:rsidRDefault="00645813" w:rsidP="00DC03A0">
      <w:pPr>
        <w:pStyle w:val="CorpoPadro"/>
        <w:rPr>
          <w:rFonts w:cs="Arial"/>
          <w:szCs w:val="24"/>
        </w:rPr>
      </w:pPr>
      <w:r>
        <w:rPr>
          <w:rFonts w:cs="Arial"/>
          <w:szCs w:val="24"/>
        </w:rPr>
        <w:t>Assim, faz-se</w:t>
      </w:r>
      <w:r w:rsidR="00660FC2" w:rsidRPr="00660FC2">
        <w:rPr>
          <w:rFonts w:cs="Arial"/>
          <w:szCs w:val="24"/>
        </w:rPr>
        <w:t xml:space="preserve"> necessária uma norma legal que ponha fim a essa insegurança</w:t>
      </w:r>
      <w:r w:rsidR="00AD528A">
        <w:rPr>
          <w:rFonts w:cs="Arial"/>
          <w:szCs w:val="24"/>
        </w:rPr>
        <w:t xml:space="preserve"> jurídica</w:t>
      </w:r>
      <w:r w:rsidR="00660FC2" w:rsidRPr="00660FC2">
        <w:rPr>
          <w:rFonts w:cs="Arial"/>
          <w:szCs w:val="24"/>
        </w:rPr>
        <w:t xml:space="preserve"> no meio sindical</w:t>
      </w:r>
      <w:r w:rsidR="00AD528A">
        <w:rPr>
          <w:rFonts w:cs="Arial"/>
          <w:szCs w:val="24"/>
        </w:rPr>
        <w:t xml:space="preserve">, pois </w:t>
      </w:r>
      <w:r w:rsidR="00660FC2">
        <w:rPr>
          <w:rFonts w:cs="Arial"/>
          <w:szCs w:val="24"/>
        </w:rPr>
        <w:t>nunca sabe</w:t>
      </w:r>
      <w:r w:rsidR="00AD528A">
        <w:rPr>
          <w:rFonts w:cs="Arial"/>
          <w:szCs w:val="24"/>
        </w:rPr>
        <w:t>m</w:t>
      </w:r>
      <w:r w:rsidR="00660FC2">
        <w:rPr>
          <w:rFonts w:cs="Arial"/>
          <w:szCs w:val="24"/>
        </w:rPr>
        <w:t xml:space="preserve"> como planejar suas atividades, já que a cobrança dessas contribuições é</w:t>
      </w:r>
      <w:r>
        <w:rPr>
          <w:rFonts w:cs="Arial"/>
          <w:szCs w:val="24"/>
        </w:rPr>
        <w:t xml:space="preserve"> sempre muito</w:t>
      </w:r>
      <w:r w:rsidR="00660FC2">
        <w:rPr>
          <w:rFonts w:cs="Arial"/>
          <w:szCs w:val="24"/>
        </w:rPr>
        <w:t xml:space="preserve"> incerta. </w:t>
      </w:r>
    </w:p>
    <w:p w:rsidR="005A37D4" w:rsidRDefault="00645813" w:rsidP="00DC03A0">
      <w:pPr>
        <w:pStyle w:val="CorpoPadro"/>
        <w:rPr>
          <w:rFonts w:cs="Arial"/>
          <w:i/>
          <w:szCs w:val="24"/>
        </w:rPr>
      </w:pPr>
      <w:r>
        <w:rPr>
          <w:rFonts w:cs="Arial"/>
          <w:szCs w:val="24"/>
        </w:rPr>
        <w:t>Nesse contexto, é importante ressaltar também que, s</w:t>
      </w:r>
      <w:r w:rsidR="00660FC2">
        <w:rPr>
          <w:rFonts w:cs="Arial"/>
          <w:szCs w:val="24"/>
        </w:rPr>
        <w:t xml:space="preserve">e por um lado defendemos o fortalecimento dos sindicatos, por outro a Justiça do Trabalho vem </w:t>
      </w:r>
      <w:r w:rsidR="00E97845">
        <w:rPr>
          <w:rFonts w:cs="Arial"/>
          <w:szCs w:val="24"/>
        </w:rPr>
        <w:t>dificultando</w:t>
      </w:r>
      <w:r w:rsidR="005A37D4">
        <w:rPr>
          <w:rFonts w:cs="Arial"/>
          <w:szCs w:val="24"/>
        </w:rPr>
        <w:t xml:space="preserve"> </w:t>
      </w:r>
      <w:r w:rsidR="009854FA">
        <w:rPr>
          <w:rFonts w:cs="Arial"/>
          <w:szCs w:val="24"/>
        </w:rPr>
        <w:t xml:space="preserve">a negociação coletiva e o </w:t>
      </w:r>
      <w:r w:rsidR="005A37D4">
        <w:rPr>
          <w:rFonts w:cs="Arial"/>
          <w:szCs w:val="24"/>
        </w:rPr>
        <w:t>crescimento dos sindicatos ao elaborar precedentes que consideram nulas</w:t>
      </w:r>
      <w:r w:rsidR="00660FC2">
        <w:rPr>
          <w:rFonts w:cs="Arial"/>
          <w:szCs w:val="24"/>
        </w:rPr>
        <w:t xml:space="preserve"> </w:t>
      </w:r>
      <w:r w:rsidR="005A37D4">
        <w:rPr>
          <w:rFonts w:cs="Arial"/>
          <w:szCs w:val="24"/>
        </w:rPr>
        <w:t>as estipulações convencionadas</w:t>
      </w:r>
      <w:r w:rsidR="00AD528A">
        <w:rPr>
          <w:rFonts w:cs="Arial"/>
          <w:szCs w:val="24"/>
        </w:rPr>
        <w:t>,</w:t>
      </w:r>
      <w:r w:rsidR="005A37D4">
        <w:rPr>
          <w:rFonts w:cs="Arial"/>
          <w:szCs w:val="24"/>
        </w:rPr>
        <w:t xml:space="preserve"> como é o caso do Precedente Normativo n° 119 do Tribunal Superior do Trabalho – TST</w:t>
      </w:r>
      <w:r w:rsidR="00E270FD">
        <w:rPr>
          <w:rFonts w:cs="Arial"/>
          <w:szCs w:val="24"/>
        </w:rPr>
        <w:t xml:space="preserve"> que determina</w:t>
      </w:r>
      <w:r w:rsidR="00E270FD">
        <w:rPr>
          <w:rFonts w:cs="Arial"/>
          <w:i/>
          <w:szCs w:val="24"/>
        </w:rPr>
        <w:t xml:space="preserve"> in verbis:</w:t>
      </w:r>
    </w:p>
    <w:p w:rsidR="00E270FD" w:rsidRPr="00E270FD" w:rsidRDefault="00E270FD" w:rsidP="00E270FD">
      <w:pPr>
        <w:pStyle w:val="TranscrioLei"/>
        <w:rPr>
          <w:i/>
          <w:szCs w:val="24"/>
        </w:rPr>
      </w:pPr>
      <w:r w:rsidRPr="00E270FD">
        <w:rPr>
          <w:i/>
          <w:szCs w:val="24"/>
        </w:rPr>
        <w:lastRenderedPageBreak/>
        <w:t>"A Constituição da República, em seus arts. 5º, XX e 8º, V, assegura o direito de livre associação e sindicalização. É ofensiva a essa modalidade de liberdade cláusula constante de acordo, convenção coletiva ou sentença normativa estabelecendo contribuição em favor de entidade sindical a título de taxa para custeio do sistema confederativo, assistencial, revigoramento ou fortalecimento sindical e outras da mesma espécie, obrigando trabalhadores não sindicalizados. Sendo nulas as estipulações que inobservem tal restrição, tornam-se passíveis de devolução os valores irregularmente descontados.</w:t>
      </w:r>
    </w:p>
    <w:p w:rsidR="005A37D4" w:rsidRDefault="00E270FD" w:rsidP="00B82778">
      <w:pPr>
        <w:pStyle w:val="CorpoPadro"/>
        <w:spacing w:before="300"/>
        <w:rPr>
          <w:rFonts w:cs="Arial"/>
          <w:szCs w:val="24"/>
        </w:rPr>
      </w:pPr>
      <w:r>
        <w:rPr>
          <w:rFonts w:cs="Arial"/>
          <w:szCs w:val="24"/>
        </w:rPr>
        <w:t>Com efeito</w:t>
      </w:r>
      <w:r w:rsidR="009854FA">
        <w:rPr>
          <w:rFonts w:cs="Arial"/>
          <w:szCs w:val="24"/>
        </w:rPr>
        <w:t>, s</w:t>
      </w:r>
      <w:r w:rsidR="00660FC2">
        <w:rPr>
          <w:rFonts w:cs="Arial"/>
          <w:szCs w:val="24"/>
        </w:rPr>
        <w:t xml:space="preserve">abemos que as contribuições </w:t>
      </w:r>
      <w:r w:rsidR="005A37D4">
        <w:rPr>
          <w:rFonts w:cs="Arial"/>
          <w:szCs w:val="24"/>
        </w:rPr>
        <w:t>assistenciais</w:t>
      </w:r>
      <w:r w:rsidR="00660FC2">
        <w:rPr>
          <w:rFonts w:cs="Arial"/>
          <w:szCs w:val="24"/>
        </w:rPr>
        <w:t xml:space="preserve"> são fundamentais para o funcionamento e o desenvolvimento das entidades sindicais. Sem esses recursos a prestação de </w:t>
      </w:r>
      <w:r w:rsidR="00E97845">
        <w:rPr>
          <w:rFonts w:cs="Arial"/>
          <w:szCs w:val="24"/>
        </w:rPr>
        <w:t xml:space="preserve">relevantes </w:t>
      </w:r>
      <w:r w:rsidR="00660FC2">
        <w:rPr>
          <w:rFonts w:cs="Arial"/>
          <w:szCs w:val="24"/>
        </w:rPr>
        <w:t xml:space="preserve">serviços aos trabalhadores acaba sendo </w:t>
      </w:r>
      <w:r w:rsidR="005A37D4">
        <w:rPr>
          <w:rFonts w:cs="Arial"/>
          <w:szCs w:val="24"/>
        </w:rPr>
        <w:t>fragilizada</w:t>
      </w:r>
      <w:r w:rsidR="00660FC2">
        <w:rPr>
          <w:rFonts w:cs="Arial"/>
          <w:szCs w:val="24"/>
        </w:rPr>
        <w:t xml:space="preserve"> ou dificultada. </w:t>
      </w:r>
    </w:p>
    <w:p w:rsidR="00660FC2" w:rsidRDefault="005A37D4" w:rsidP="00DC03A0">
      <w:pPr>
        <w:pStyle w:val="CorpoPadro"/>
        <w:rPr>
          <w:rFonts w:cs="Arial"/>
          <w:szCs w:val="24"/>
        </w:rPr>
      </w:pPr>
      <w:r>
        <w:rPr>
          <w:rFonts w:cs="Arial"/>
          <w:szCs w:val="24"/>
        </w:rPr>
        <w:t>Acrescente-se, ainda, o fato de que</w:t>
      </w:r>
      <w:r w:rsidR="00660FC2">
        <w:rPr>
          <w:rFonts w:cs="Arial"/>
          <w:szCs w:val="24"/>
        </w:rPr>
        <w:t xml:space="preserve"> essas contribuições revertem em benefício de toda a categoria, inclusive dos trabalhadores não </w:t>
      </w:r>
      <w:r>
        <w:rPr>
          <w:rFonts w:cs="Arial"/>
          <w:szCs w:val="24"/>
        </w:rPr>
        <w:t>filiados</w:t>
      </w:r>
      <w:r w:rsidR="00660FC2">
        <w:rPr>
          <w:rFonts w:cs="Arial"/>
          <w:szCs w:val="24"/>
        </w:rPr>
        <w:t xml:space="preserve"> a uma entidade sindical. Não possuem razão, portanto, aqueles que argumentam a inexistência de filiação como base para a recusa dos recolhimentos, pois todos os trabalhadores são beneficiados pelas convenções coletivas de trabalho</w:t>
      </w:r>
      <w:r>
        <w:rPr>
          <w:rFonts w:cs="Arial"/>
          <w:szCs w:val="24"/>
        </w:rPr>
        <w:t xml:space="preserve">. </w:t>
      </w:r>
    </w:p>
    <w:p w:rsidR="005A37D4" w:rsidRDefault="005A37D4" w:rsidP="00DC03A0">
      <w:pPr>
        <w:pStyle w:val="CorpoPadro"/>
        <w:rPr>
          <w:color w:val="auto"/>
        </w:rPr>
      </w:pPr>
      <w:r>
        <w:rPr>
          <w:rFonts w:cs="Arial"/>
          <w:szCs w:val="24"/>
        </w:rPr>
        <w:t>Pelo exposto, com</w:t>
      </w:r>
      <w:r w:rsidR="00104816">
        <w:rPr>
          <w:rFonts w:cs="Arial"/>
          <w:szCs w:val="24"/>
        </w:rPr>
        <w:t xml:space="preserve">o medida de justiça, pedimos aos </w:t>
      </w:r>
      <w:r>
        <w:rPr>
          <w:rFonts w:cs="Arial"/>
          <w:szCs w:val="24"/>
        </w:rPr>
        <w:t xml:space="preserve">Nobres </w:t>
      </w:r>
      <w:r w:rsidR="00104816">
        <w:rPr>
          <w:rFonts w:cs="Arial"/>
          <w:szCs w:val="24"/>
        </w:rPr>
        <w:t>C</w:t>
      </w:r>
      <w:r>
        <w:rPr>
          <w:rFonts w:cs="Arial"/>
          <w:szCs w:val="24"/>
        </w:rPr>
        <w:t>olegas</w:t>
      </w:r>
      <w:r w:rsidR="00104816">
        <w:rPr>
          <w:rFonts w:cs="Arial"/>
          <w:szCs w:val="24"/>
        </w:rPr>
        <w:t xml:space="preserve"> Parlamentares que nos apoiem na aprovação desse Projeto de Lei que tanto ajudará os sindicatos </w:t>
      </w:r>
      <w:bookmarkStart w:id="0" w:name="_GoBack"/>
      <w:bookmarkEnd w:id="0"/>
      <w:r w:rsidR="00104816">
        <w:rPr>
          <w:rFonts w:cs="Arial"/>
          <w:szCs w:val="24"/>
        </w:rPr>
        <w:t xml:space="preserve">a fortalecer e </w:t>
      </w:r>
      <w:r w:rsidR="00E97845">
        <w:rPr>
          <w:rFonts w:cs="Arial"/>
          <w:szCs w:val="24"/>
        </w:rPr>
        <w:t xml:space="preserve">a </w:t>
      </w:r>
      <w:r w:rsidR="00104816">
        <w:rPr>
          <w:rFonts w:cs="Arial"/>
          <w:szCs w:val="24"/>
        </w:rPr>
        <w:t>desenvolver suas habilidades na prática da negociação coletiva para melhor servir os trabalhadores.</w:t>
      </w:r>
    </w:p>
    <w:p w:rsidR="004D04DE" w:rsidRDefault="009F025D">
      <w:pPr>
        <w:pStyle w:val="data"/>
      </w:pPr>
      <w:r>
        <w:t xml:space="preserve">Sala das Sessões, em         de </w:t>
      </w:r>
      <w:r w:rsidR="00962566">
        <w:t xml:space="preserve">              </w:t>
      </w:r>
      <w:r>
        <w:t xml:space="preserve"> de 201</w:t>
      </w:r>
      <w:r w:rsidR="003210AE">
        <w:t>4</w:t>
      </w:r>
      <w:r>
        <w:t>.</w:t>
      </w:r>
    </w:p>
    <w:p w:rsidR="00140AFE" w:rsidRDefault="00D70B8D" w:rsidP="00E270FD">
      <w:pPr>
        <w:widowControl w:val="0"/>
        <w:spacing w:line="360" w:lineRule="exact"/>
        <w:ind w:left="1701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ADEMIR CAMILO</w:t>
      </w:r>
    </w:p>
    <w:p w:rsidR="00B82778" w:rsidRDefault="00B82778">
      <w:pPr>
        <w:widowControl w:val="0"/>
        <w:spacing w:before="360" w:line="240" w:lineRule="exact"/>
        <w:rPr>
          <w:rFonts w:ascii="Arial" w:hAnsi="Arial" w:cs="Arial"/>
          <w:color w:val="000000"/>
          <w:sz w:val="16"/>
          <w:szCs w:val="16"/>
        </w:rPr>
      </w:pPr>
    </w:p>
    <w:sectPr w:rsidR="00B82778" w:rsidSect="00B82778">
      <w:headerReference w:type="even" r:id="rId7"/>
      <w:headerReference w:type="default" r:id="rId8"/>
      <w:pgSz w:w="11908" w:h="16833"/>
      <w:pgMar w:top="1985" w:right="1701" w:bottom="1134" w:left="1701" w:header="794" w:footer="79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3B6" w:rsidRDefault="00FB73B6">
      <w:r>
        <w:separator/>
      </w:r>
    </w:p>
  </w:endnote>
  <w:endnote w:type="continuationSeparator" w:id="1">
    <w:p w:rsidR="00FB73B6" w:rsidRDefault="00FB7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3B6" w:rsidRDefault="00FB73B6">
      <w:r>
        <w:separator/>
      </w:r>
    </w:p>
  </w:footnote>
  <w:footnote w:type="continuationSeparator" w:id="1">
    <w:p w:rsidR="00FB73B6" w:rsidRDefault="00FB7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DE" w:rsidRDefault="004E6A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025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025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04DE" w:rsidRDefault="004D04D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DE" w:rsidRDefault="009F025D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right"/>
      <w:rPr>
        <w:rFonts w:ascii="Courier New" w:hAnsi="Courier New"/>
        <w:snapToGrid w:val="0"/>
        <w:color w:val="000000"/>
        <w:sz w:val="22"/>
      </w:rPr>
    </w:pPr>
    <w:r>
      <w:rPr>
        <w:rFonts w:ascii="Courier New" w:hAnsi="Courier New"/>
        <w:snapToGrid w:val="0"/>
        <w:color w:val="000000"/>
        <w:sz w:val="22"/>
      </w:rPr>
      <w:pgNum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25D"/>
    <w:rsid w:val="000D6FCB"/>
    <w:rsid w:val="00104816"/>
    <w:rsid w:val="00140AFE"/>
    <w:rsid w:val="00151AB1"/>
    <w:rsid w:val="00196D95"/>
    <w:rsid w:val="0024328B"/>
    <w:rsid w:val="00255273"/>
    <w:rsid w:val="00293CF8"/>
    <w:rsid w:val="002D7D6B"/>
    <w:rsid w:val="002E6AAA"/>
    <w:rsid w:val="003210AE"/>
    <w:rsid w:val="003409C9"/>
    <w:rsid w:val="00430E78"/>
    <w:rsid w:val="004A1D3E"/>
    <w:rsid w:val="004C253B"/>
    <w:rsid w:val="004D04DE"/>
    <w:rsid w:val="004E6A39"/>
    <w:rsid w:val="005A37D4"/>
    <w:rsid w:val="005C355F"/>
    <w:rsid w:val="005C3692"/>
    <w:rsid w:val="00635248"/>
    <w:rsid w:val="00645813"/>
    <w:rsid w:val="00660FC2"/>
    <w:rsid w:val="00665C66"/>
    <w:rsid w:val="008A0964"/>
    <w:rsid w:val="00944CE7"/>
    <w:rsid w:val="00960788"/>
    <w:rsid w:val="00962566"/>
    <w:rsid w:val="009854FA"/>
    <w:rsid w:val="00992D0A"/>
    <w:rsid w:val="009A6014"/>
    <w:rsid w:val="009C58D5"/>
    <w:rsid w:val="009F025D"/>
    <w:rsid w:val="00AD528A"/>
    <w:rsid w:val="00B82778"/>
    <w:rsid w:val="00B94569"/>
    <w:rsid w:val="00C41786"/>
    <w:rsid w:val="00CA53C8"/>
    <w:rsid w:val="00CA6DFA"/>
    <w:rsid w:val="00D70B8D"/>
    <w:rsid w:val="00DA1868"/>
    <w:rsid w:val="00DB7F75"/>
    <w:rsid w:val="00DC03A0"/>
    <w:rsid w:val="00E24E37"/>
    <w:rsid w:val="00E270FD"/>
    <w:rsid w:val="00E97845"/>
    <w:rsid w:val="00ED151C"/>
    <w:rsid w:val="00F20EE8"/>
    <w:rsid w:val="00FB73B6"/>
    <w:rsid w:val="00FC08A5"/>
    <w:rsid w:val="00FF4068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39"/>
  </w:style>
  <w:style w:type="paragraph" w:styleId="Ttulo1">
    <w:name w:val="heading 1"/>
    <w:basedOn w:val="Normal"/>
    <w:next w:val="Normal"/>
    <w:qFormat/>
    <w:rsid w:val="004E6A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E6A39"/>
    <w:pPr>
      <w:keepNext/>
      <w:widowControl w:val="0"/>
      <w:spacing w:before="1786" w:line="360" w:lineRule="exact"/>
      <w:jc w:val="center"/>
      <w:outlineLvl w:val="1"/>
    </w:pPr>
    <w:rPr>
      <w:rFonts w:ascii="Arial" w:hAnsi="Arial"/>
      <w:b/>
      <w:caps/>
      <w:snapToGrid w:val="0"/>
      <w:color w:val="000000"/>
      <w:sz w:val="28"/>
    </w:rPr>
  </w:style>
  <w:style w:type="paragraph" w:styleId="Ttulo3">
    <w:name w:val="heading 3"/>
    <w:basedOn w:val="Normal"/>
    <w:next w:val="Normal"/>
    <w:autoRedefine/>
    <w:qFormat/>
    <w:rsid w:val="00CA6DFA"/>
    <w:pPr>
      <w:spacing w:before="600" w:after="754" w:line="360" w:lineRule="exact"/>
      <w:jc w:val="center"/>
      <w:outlineLvl w:val="2"/>
    </w:pPr>
    <w:rPr>
      <w:rFonts w:ascii="Arial" w:hAnsi="Arial"/>
      <w:b/>
      <w:caps/>
      <w:snapToGrid w:val="0"/>
      <w:sz w:val="28"/>
    </w:rPr>
  </w:style>
  <w:style w:type="paragraph" w:styleId="Ttulo4">
    <w:name w:val="heading 4"/>
    <w:basedOn w:val="Normal"/>
    <w:next w:val="Normal"/>
    <w:qFormat/>
    <w:rsid w:val="004E6A39"/>
    <w:pPr>
      <w:keepNext/>
      <w:widowControl w:val="0"/>
      <w:spacing w:before="554" w:after="754" w:line="360" w:lineRule="exact"/>
      <w:jc w:val="both"/>
      <w:outlineLvl w:val="3"/>
    </w:pPr>
    <w:rPr>
      <w:rFonts w:ascii="Arial" w:hAnsi="Arial"/>
      <w:b/>
      <w:caps/>
      <w:snapToGrid w:val="0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E6A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E6A3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E6A39"/>
  </w:style>
  <w:style w:type="paragraph" w:customStyle="1" w:styleId="Artigo">
    <w:name w:val="Artigo"/>
    <w:basedOn w:val="Normal"/>
    <w:rsid w:val="004E6A39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TranscrioDoutrina">
    <w:name w:val="Transcrição Doutrina"/>
    <w:basedOn w:val="CorpoPadro"/>
    <w:rsid w:val="004E6A39"/>
    <w:pPr>
      <w:spacing w:after="100" w:line="280" w:lineRule="exact"/>
      <w:ind w:left="2302" w:firstLine="567"/>
    </w:pPr>
    <w:rPr>
      <w:i/>
    </w:rPr>
  </w:style>
  <w:style w:type="paragraph" w:customStyle="1" w:styleId="Corpo">
    <w:name w:val="Corpo"/>
    <w:basedOn w:val="Normal"/>
    <w:next w:val="Artigo"/>
    <w:rsid w:val="004E6A39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">
    <w:name w:val="Body Text Indent"/>
    <w:basedOn w:val="Normal"/>
    <w:semiHidden/>
    <w:rsid w:val="004E6A39"/>
    <w:pPr>
      <w:spacing w:after="120"/>
      <w:ind w:left="283"/>
    </w:pPr>
  </w:style>
  <w:style w:type="paragraph" w:customStyle="1" w:styleId="CorpoPadro">
    <w:name w:val="Corpo Padrão"/>
    <w:basedOn w:val="Normal"/>
    <w:rsid w:val="004E6A39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data">
    <w:name w:val="data"/>
    <w:basedOn w:val="Normal"/>
    <w:rsid w:val="004E6A39"/>
    <w:pPr>
      <w:keepNext/>
      <w:widowControl w:val="0"/>
      <w:spacing w:before="554" w:after="1072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Ementa">
    <w:name w:val="Ementa"/>
    <w:basedOn w:val="Normal"/>
    <w:rsid w:val="004E6A39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 w:val="24"/>
    </w:rPr>
  </w:style>
  <w:style w:type="paragraph" w:styleId="Ttulo">
    <w:name w:val="Title"/>
    <w:basedOn w:val="Normal"/>
    <w:qFormat/>
    <w:rsid w:val="004E6A39"/>
    <w:pPr>
      <w:widowControl w:val="0"/>
      <w:spacing w:line="360" w:lineRule="exact"/>
      <w:jc w:val="center"/>
    </w:pPr>
    <w:rPr>
      <w:rFonts w:ascii="Arial" w:hAnsi="Arial"/>
      <w:b/>
      <w:snapToGrid w:val="0"/>
      <w:color w:val="000000"/>
      <w:sz w:val="28"/>
    </w:rPr>
  </w:style>
  <w:style w:type="paragraph" w:customStyle="1" w:styleId="TranscrioLei">
    <w:name w:val="Transcrição Lei"/>
    <w:basedOn w:val="Normal"/>
    <w:rsid w:val="004E6A39"/>
    <w:pPr>
      <w:spacing w:after="100" w:line="280" w:lineRule="exact"/>
      <w:ind w:left="2302"/>
      <w:jc w:val="both"/>
    </w:pPr>
    <w:rPr>
      <w:rFonts w:ascii="Arial" w:hAnsi="Arial"/>
      <w:noProof/>
      <w:snapToGrid w:val="0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5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51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65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5C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5C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C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5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, DE 199</vt:lpstr>
    </vt:vector>
  </TitlesOfParts>
  <Company>Camara dos Deputados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, DE 199</dc:title>
  <dc:subject>Projeto de Lei</dc:subject>
  <dc:creator>P_3515</dc:creator>
  <cp:lastModifiedBy>JoseGomes</cp:lastModifiedBy>
  <cp:revision>2</cp:revision>
  <cp:lastPrinted>2014-10-30T17:47:00Z</cp:lastPrinted>
  <dcterms:created xsi:type="dcterms:W3CDTF">2014-11-07T12:17:00Z</dcterms:created>
  <dcterms:modified xsi:type="dcterms:W3CDTF">2014-11-07T12:17:00Z</dcterms:modified>
</cp:coreProperties>
</file>