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7DA9" w14:textId="77777777" w:rsidR="009E65C8" w:rsidRPr="004B03B8" w:rsidRDefault="009E65C8" w:rsidP="009E65C8">
      <w:pPr>
        <w:pStyle w:val="SemEspaamento"/>
        <w:rPr>
          <w:rFonts w:ascii="Arial" w:hAnsi="Arial" w:cs="Arial"/>
          <w:b/>
          <w:i/>
          <w:sz w:val="24"/>
          <w:szCs w:val="24"/>
          <w:u w:val="single"/>
        </w:rPr>
      </w:pPr>
    </w:p>
    <w:p w14:paraId="500287EC" w14:textId="77777777" w:rsidR="00791A3C" w:rsidRDefault="00791A3C" w:rsidP="00791A3C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791A3C">
        <w:rPr>
          <w:rFonts w:ascii="Times New Roman" w:hAnsi="Times New Roman"/>
          <w:b/>
          <w:sz w:val="28"/>
          <w:szCs w:val="28"/>
        </w:rPr>
        <w:t xml:space="preserve">CONFEDERAÇÃO NACIONAL DOS TRABALHADORES METALÚRGICOS </w:t>
      </w:r>
      <w:r>
        <w:rPr>
          <w:rFonts w:ascii="Times New Roman" w:hAnsi="Times New Roman"/>
          <w:b/>
          <w:sz w:val="28"/>
          <w:szCs w:val="28"/>
        </w:rPr>
        <w:t>–</w:t>
      </w:r>
      <w:r w:rsidRPr="00791A3C">
        <w:rPr>
          <w:rFonts w:ascii="Times New Roman" w:hAnsi="Times New Roman"/>
          <w:b/>
          <w:sz w:val="28"/>
          <w:szCs w:val="28"/>
        </w:rPr>
        <w:t xml:space="preserve"> CNTM</w:t>
      </w:r>
    </w:p>
    <w:p w14:paraId="0C25462C" w14:textId="77777777" w:rsidR="00791A3C" w:rsidRPr="00791A3C" w:rsidRDefault="00791A3C" w:rsidP="00791A3C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14:paraId="0D01CCDF" w14:textId="77777777" w:rsidR="00791A3C" w:rsidRPr="00791A3C" w:rsidRDefault="00791A3C" w:rsidP="00791A3C">
      <w:pPr>
        <w:pStyle w:val="SemEspaamento"/>
        <w:ind w:left="516"/>
        <w:jc w:val="center"/>
        <w:rPr>
          <w:rFonts w:ascii="Times New Roman" w:hAnsi="Times New Roman"/>
          <w:b/>
          <w:sz w:val="28"/>
          <w:szCs w:val="28"/>
        </w:rPr>
      </w:pPr>
      <w:r w:rsidRPr="00791A3C">
        <w:rPr>
          <w:rFonts w:ascii="Times New Roman" w:hAnsi="Times New Roman"/>
          <w:b/>
          <w:sz w:val="28"/>
          <w:szCs w:val="28"/>
        </w:rPr>
        <w:t>EDITAL DE CONVOCAÇÃO</w:t>
      </w:r>
    </w:p>
    <w:p w14:paraId="191D340C" w14:textId="77777777" w:rsidR="00791A3C" w:rsidRPr="009574FD" w:rsidRDefault="00791A3C" w:rsidP="00791A3C">
      <w:pPr>
        <w:pStyle w:val="SemEspaamento"/>
        <w:ind w:left="516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791A3C">
        <w:rPr>
          <w:rFonts w:ascii="Times New Roman" w:hAnsi="Times New Roman"/>
          <w:b/>
          <w:sz w:val="28"/>
          <w:szCs w:val="28"/>
        </w:rPr>
        <w:t>ASSEMBLÉIA GERAL ORDINÁRIA</w:t>
      </w:r>
      <w:r w:rsidR="009574FD">
        <w:rPr>
          <w:rFonts w:ascii="Times New Roman" w:hAnsi="Times New Roman"/>
          <w:b/>
          <w:sz w:val="28"/>
          <w:szCs w:val="28"/>
        </w:rPr>
        <w:t xml:space="preserve"> - </w:t>
      </w:r>
      <w:r w:rsidR="009574FD">
        <w:rPr>
          <w:rFonts w:ascii="Times New Roman" w:hAnsi="Times New Roman"/>
          <w:b/>
          <w:color w:val="365F91" w:themeColor="accent1" w:themeShade="BF"/>
          <w:sz w:val="28"/>
          <w:szCs w:val="28"/>
        </w:rPr>
        <w:t>PRESENCIAL</w:t>
      </w:r>
    </w:p>
    <w:p w14:paraId="10626A35" w14:textId="77777777" w:rsidR="00791A3C" w:rsidRPr="00791A3C" w:rsidRDefault="00791A3C" w:rsidP="00791A3C">
      <w:pPr>
        <w:pStyle w:val="SemEspaamento"/>
        <w:ind w:left="516"/>
        <w:jc w:val="center"/>
        <w:rPr>
          <w:rFonts w:ascii="Times New Roman" w:hAnsi="Times New Roman"/>
          <w:b/>
          <w:sz w:val="28"/>
          <w:szCs w:val="28"/>
        </w:rPr>
      </w:pPr>
    </w:p>
    <w:p w14:paraId="2A912F6C" w14:textId="50C86AC4" w:rsidR="00791A3C" w:rsidRPr="009574FD" w:rsidRDefault="00791A3C" w:rsidP="00791A3C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791A3C">
        <w:rPr>
          <w:rFonts w:ascii="Times New Roman" w:hAnsi="Times New Roman"/>
          <w:sz w:val="28"/>
          <w:szCs w:val="28"/>
        </w:rPr>
        <w:tab/>
      </w:r>
      <w:r w:rsidRPr="009574FD">
        <w:rPr>
          <w:rFonts w:ascii="Times New Roman" w:hAnsi="Times New Roman"/>
          <w:sz w:val="28"/>
          <w:szCs w:val="28"/>
        </w:rPr>
        <w:t xml:space="preserve">O Presidente da </w:t>
      </w:r>
      <w:r w:rsidRPr="009574FD">
        <w:rPr>
          <w:rFonts w:ascii="Times New Roman" w:hAnsi="Times New Roman"/>
          <w:b/>
          <w:sz w:val="28"/>
          <w:szCs w:val="28"/>
        </w:rPr>
        <w:t>Confederação Nacional dos Trabalhadores Metalúrgicos – CNTM</w:t>
      </w:r>
      <w:r w:rsidRPr="009574FD">
        <w:rPr>
          <w:rFonts w:ascii="Times New Roman" w:hAnsi="Times New Roman"/>
          <w:sz w:val="28"/>
          <w:szCs w:val="28"/>
        </w:rPr>
        <w:t xml:space="preserve">, cumprindo o que determina o Estatuto Social da Entidade – </w:t>
      </w:r>
      <w:r w:rsidR="00A12415" w:rsidRPr="009574FD">
        <w:rPr>
          <w:rFonts w:ascii="Times New Roman" w:hAnsi="Times New Roman"/>
          <w:sz w:val="28"/>
          <w:szCs w:val="28"/>
        </w:rPr>
        <w:t xml:space="preserve">art. 14 “a” e art. 22, “b” </w:t>
      </w:r>
      <w:r w:rsidRPr="009574FD">
        <w:rPr>
          <w:rFonts w:ascii="Times New Roman" w:hAnsi="Times New Roman"/>
          <w:sz w:val="28"/>
          <w:szCs w:val="28"/>
        </w:rPr>
        <w:t>, convoca os membros do Conselho de Representantes que estejam em dia com as suas atribuições estatutárias, conforme preconiza o art. 7º “c”, para reunirem-se ordinariamente</w:t>
      </w:r>
      <w:r w:rsidR="00AC0A7C" w:rsidRPr="009574FD">
        <w:rPr>
          <w:rFonts w:ascii="Times New Roman" w:hAnsi="Times New Roman"/>
          <w:sz w:val="28"/>
          <w:szCs w:val="28"/>
        </w:rPr>
        <w:t xml:space="preserve">, </w:t>
      </w:r>
      <w:r w:rsidR="009574FD" w:rsidRPr="009574FD">
        <w:rPr>
          <w:rFonts w:ascii="Times New Roman" w:hAnsi="Times New Roman"/>
          <w:sz w:val="28"/>
          <w:szCs w:val="28"/>
        </w:rPr>
        <w:t xml:space="preserve">no Salão Ouro Preto do </w:t>
      </w:r>
      <w:r w:rsidR="009574FD" w:rsidRPr="008D45B0">
        <w:rPr>
          <w:rFonts w:ascii="Times New Roman" w:hAnsi="Times New Roman"/>
          <w:b/>
          <w:sz w:val="28"/>
          <w:szCs w:val="28"/>
        </w:rPr>
        <w:t>KUBITSCHEK PLAZA HOTEL, situado no</w:t>
      </w:r>
      <w:r w:rsidR="00C57EB1" w:rsidRPr="008D45B0">
        <w:rPr>
          <w:rFonts w:ascii="Times New Roman" w:hAnsi="Times New Roman"/>
          <w:b/>
          <w:sz w:val="28"/>
          <w:szCs w:val="28"/>
        </w:rPr>
        <w:t xml:space="preserve"> SHN, Quadra 02, Bloco E – BRASÍ</w:t>
      </w:r>
      <w:r w:rsidR="009574FD" w:rsidRPr="008D45B0">
        <w:rPr>
          <w:rFonts w:ascii="Times New Roman" w:hAnsi="Times New Roman"/>
          <w:b/>
          <w:sz w:val="28"/>
          <w:szCs w:val="28"/>
        </w:rPr>
        <w:t xml:space="preserve">LIA – DF, </w:t>
      </w:r>
      <w:r w:rsidRPr="008D45B0">
        <w:rPr>
          <w:rFonts w:ascii="Times New Roman" w:hAnsi="Times New Roman"/>
          <w:b/>
          <w:sz w:val="28"/>
          <w:szCs w:val="28"/>
        </w:rPr>
        <w:t>no próximo</w:t>
      </w:r>
      <w:r w:rsidRPr="009574FD">
        <w:rPr>
          <w:rFonts w:ascii="Times New Roman" w:hAnsi="Times New Roman"/>
          <w:sz w:val="28"/>
          <w:szCs w:val="28"/>
        </w:rPr>
        <w:t xml:space="preserve"> </w:t>
      </w:r>
      <w:r w:rsidR="009574FD" w:rsidRPr="009574FD">
        <w:rPr>
          <w:rFonts w:ascii="Times New Roman" w:hAnsi="Times New Roman"/>
          <w:b/>
          <w:sz w:val="28"/>
          <w:szCs w:val="28"/>
        </w:rPr>
        <w:t>dia 2</w:t>
      </w:r>
      <w:r w:rsidR="00944D53">
        <w:rPr>
          <w:rFonts w:ascii="Times New Roman" w:hAnsi="Times New Roman"/>
          <w:b/>
          <w:sz w:val="28"/>
          <w:szCs w:val="28"/>
        </w:rPr>
        <w:t>6</w:t>
      </w:r>
      <w:r w:rsidR="009574FD" w:rsidRPr="009574FD">
        <w:rPr>
          <w:rFonts w:ascii="Times New Roman" w:hAnsi="Times New Roman"/>
          <w:b/>
          <w:sz w:val="28"/>
          <w:szCs w:val="28"/>
        </w:rPr>
        <w:t xml:space="preserve"> de novembro de 202</w:t>
      </w:r>
      <w:r w:rsidR="00944D53">
        <w:rPr>
          <w:rFonts w:ascii="Times New Roman" w:hAnsi="Times New Roman"/>
          <w:b/>
          <w:sz w:val="28"/>
          <w:szCs w:val="28"/>
        </w:rPr>
        <w:t>4</w:t>
      </w:r>
      <w:r w:rsidR="00A12415" w:rsidRPr="009574FD">
        <w:rPr>
          <w:rFonts w:ascii="Times New Roman" w:hAnsi="Times New Roman"/>
          <w:b/>
          <w:sz w:val="28"/>
          <w:szCs w:val="28"/>
        </w:rPr>
        <w:t xml:space="preserve">, </w:t>
      </w:r>
      <w:r w:rsidR="009574FD" w:rsidRPr="009574FD">
        <w:rPr>
          <w:rFonts w:ascii="Times New Roman" w:hAnsi="Times New Roman"/>
          <w:b/>
          <w:sz w:val="28"/>
          <w:szCs w:val="28"/>
        </w:rPr>
        <w:t xml:space="preserve">às </w:t>
      </w:r>
      <w:r w:rsidR="00944D53">
        <w:rPr>
          <w:rFonts w:ascii="Times New Roman" w:hAnsi="Times New Roman"/>
          <w:b/>
          <w:sz w:val="28"/>
          <w:szCs w:val="28"/>
        </w:rPr>
        <w:t>9</w:t>
      </w:r>
      <w:r w:rsidRPr="009574FD">
        <w:rPr>
          <w:rFonts w:ascii="Times New Roman" w:hAnsi="Times New Roman"/>
          <w:b/>
          <w:sz w:val="28"/>
          <w:szCs w:val="28"/>
        </w:rPr>
        <w:t xml:space="preserve">h00, </w:t>
      </w:r>
      <w:r w:rsidRPr="009574FD">
        <w:rPr>
          <w:rFonts w:ascii="Times New Roman" w:hAnsi="Times New Roman"/>
          <w:sz w:val="28"/>
          <w:szCs w:val="28"/>
        </w:rPr>
        <w:t xml:space="preserve">em primeira convocação, </w:t>
      </w:r>
      <w:r w:rsidR="00AC0A7C" w:rsidRPr="009574FD">
        <w:rPr>
          <w:rFonts w:ascii="Times New Roman" w:hAnsi="Times New Roman"/>
          <w:sz w:val="28"/>
          <w:szCs w:val="28"/>
        </w:rPr>
        <w:t xml:space="preserve">com o objetivo de </w:t>
      </w:r>
      <w:r w:rsidRPr="009574FD">
        <w:rPr>
          <w:rFonts w:ascii="Times New Roman" w:hAnsi="Times New Roman"/>
          <w:sz w:val="28"/>
          <w:szCs w:val="28"/>
        </w:rPr>
        <w:t xml:space="preserve">deliberar sobre a seguinte ordem do dia: </w:t>
      </w:r>
      <w:r w:rsidRPr="009574FD">
        <w:rPr>
          <w:rFonts w:ascii="Times New Roman" w:hAnsi="Times New Roman"/>
          <w:b/>
          <w:sz w:val="28"/>
          <w:szCs w:val="28"/>
        </w:rPr>
        <w:t>1)</w:t>
      </w:r>
      <w:r w:rsidRPr="009574FD">
        <w:rPr>
          <w:rFonts w:ascii="Times New Roman" w:hAnsi="Times New Roman"/>
          <w:sz w:val="28"/>
          <w:szCs w:val="28"/>
        </w:rPr>
        <w:t xml:space="preserve"> Leitura e votação do Balanço Financeiro e demais peças que compõem  o Processo de Prestação de Co</w:t>
      </w:r>
      <w:r w:rsidR="009574FD" w:rsidRPr="009574FD">
        <w:rPr>
          <w:rFonts w:ascii="Times New Roman" w:hAnsi="Times New Roman"/>
          <w:sz w:val="28"/>
          <w:szCs w:val="28"/>
        </w:rPr>
        <w:t>ntas do Exercício do ano de 202</w:t>
      </w:r>
      <w:r w:rsidR="00944D53">
        <w:rPr>
          <w:rFonts w:ascii="Times New Roman" w:hAnsi="Times New Roman"/>
          <w:sz w:val="28"/>
          <w:szCs w:val="28"/>
        </w:rPr>
        <w:t>3</w:t>
      </w:r>
      <w:r w:rsidRPr="009574FD">
        <w:rPr>
          <w:rFonts w:ascii="Times New Roman" w:hAnsi="Times New Roman"/>
          <w:sz w:val="28"/>
          <w:szCs w:val="28"/>
        </w:rPr>
        <w:t xml:space="preserve"> instruídos com parecer do Conselho Fiscal nos termos das disposições estatutárias; </w:t>
      </w:r>
      <w:r w:rsidRPr="009574FD">
        <w:rPr>
          <w:rFonts w:ascii="Times New Roman" w:hAnsi="Times New Roman"/>
          <w:b/>
          <w:sz w:val="28"/>
          <w:szCs w:val="28"/>
        </w:rPr>
        <w:t>2)</w:t>
      </w:r>
      <w:r w:rsidRPr="009574FD">
        <w:rPr>
          <w:rFonts w:ascii="Times New Roman" w:hAnsi="Times New Roman"/>
          <w:sz w:val="28"/>
          <w:szCs w:val="28"/>
        </w:rPr>
        <w:t xml:space="preserve"> Leitura e votação da Previsão Orçamentária para o Exercíc</w:t>
      </w:r>
      <w:r w:rsidR="009574FD" w:rsidRPr="009574FD">
        <w:rPr>
          <w:rFonts w:ascii="Times New Roman" w:hAnsi="Times New Roman"/>
          <w:sz w:val="28"/>
          <w:szCs w:val="28"/>
        </w:rPr>
        <w:t>io do ano de 202</w:t>
      </w:r>
      <w:r w:rsidR="00944D53">
        <w:rPr>
          <w:rFonts w:ascii="Times New Roman" w:hAnsi="Times New Roman"/>
          <w:sz w:val="28"/>
          <w:szCs w:val="28"/>
        </w:rPr>
        <w:t>5</w:t>
      </w:r>
      <w:r w:rsidRPr="009574FD">
        <w:rPr>
          <w:rFonts w:ascii="Times New Roman" w:hAnsi="Times New Roman"/>
          <w:sz w:val="28"/>
          <w:szCs w:val="28"/>
        </w:rPr>
        <w:t xml:space="preserve"> com o respectivo parecer do Conselho Fiscal; e </w:t>
      </w:r>
      <w:r w:rsidRPr="009574FD">
        <w:rPr>
          <w:rFonts w:ascii="Times New Roman" w:hAnsi="Times New Roman"/>
          <w:b/>
          <w:sz w:val="28"/>
          <w:szCs w:val="28"/>
        </w:rPr>
        <w:t>3)</w:t>
      </w:r>
      <w:r w:rsidRPr="009574FD">
        <w:rPr>
          <w:rFonts w:ascii="Times New Roman" w:hAnsi="Times New Roman"/>
          <w:sz w:val="28"/>
          <w:szCs w:val="28"/>
        </w:rPr>
        <w:t xml:space="preserve"> Assuntos Gerais. Não havendo número legal de Delegados conforme determina o Estatuto Social em primeira convocação, a Assembleia instalar-se-á em segunda e última convocação </w:t>
      </w:r>
      <w:r w:rsidRPr="009574FD">
        <w:rPr>
          <w:rFonts w:ascii="Times New Roman" w:hAnsi="Times New Roman"/>
          <w:b/>
          <w:sz w:val="28"/>
          <w:szCs w:val="28"/>
        </w:rPr>
        <w:t>1 (uma) hora a</w:t>
      </w:r>
      <w:r w:rsidR="009574FD" w:rsidRPr="009574FD">
        <w:rPr>
          <w:rFonts w:ascii="Times New Roman" w:hAnsi="Times New Roman"/>
          <w:b/>
          <w:sz w:val="28"/>
          <w:szCs w:val="28"/>
        </w:rPr>
        <w:t>pós, ou seja, às 1</w:t>
      </w:r>
      <w:r w:rsidR="0086254D">
        <w:rPr>
          <w:rFonts w:ascii="Times New Roman" w:hAnsi="Times New Roman"/>
          <w:b/>
          <w:sz w:val="28"/>
          <w:szCs w:val="28"/>
        </w:rPr>
        <w:t>0</w:t>
      </w:r>
      <w:r w:rsidRPr="009574FD">
        <w:rPr>
          <w:rFonts w:ascii="Times New Roman" w:hAnsi="Times New Roman"/>
          <w:b/>
          <w:sz w:val="28"/>
          <w:szCs w:val="28"/>
        </w:rPr>
        <w:t>h00</w:t>
      </w:r>
      <w:r w:rsidRPr="009574FD">
        <w:rPr>
          <w:rFonts w:ascii="Times New Roman" w:hAnsi="Times New Roman"/>
          <w:sz w:val="28"/>
          <w:szCs w:val="28"/>
        </w:rPr>
        <w:t xml:space="preserve"> com a presença no mínimo de 1/5 (um quinto) dos filiados que estejam em dia com as obrigações estatutárias, conforme estabelece o art. 16, Parágrafo Único do Estatuto Social da Entidade.</w:t>
      </w:r>
    </w:p>
    <w:p w14:paraId="1ED5169B" w14:textId="77777777" w:rsidR="00791A3C" w:rsidRPr="00791A3C" w:rsidRDefault="00791A3C" w:rsidP="00791A3C">
      <w:pPr>
        <w:ind w:right="877"/>
        <w:jc w:val="both"/>
        <w:rPr>
          <w:rFonts w:ascii="Times New Roman" w:hAnsi="Times New Roman"/>
          <w:sz w:val="28"/>
          <w:szCs w:val="28"/>
        </w:rPr>
      </w:pPr>
    </w:p>
    <w:p w14:paraId="6FD10003" w14:textId="26ACB9DE" w:rsidR="00791A3C" w:rsidRDefault="00331E81" w:rsidP="00791A3C">
      <w:pPr>
        <w:ind w:left="900"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Brasília, </w:t>
      </w:r>
      <w:r w:rsidR="003E69F9">
        <w:rPr>
          <w:rFonts w:ascii="Times New Roman" w:hAnsi="Times New Roman"/>
          <w:b/>
          <w:sz w:val="28"/>
          <w:szCs w:val="28"/>
        </w:rPr>
        <w:t>3</w:t>
      </w:r>
      <w:r w:rsidR="00C57EB1">
        <w:rPr>
          <w:rFonts w:ascii="Times New Roman" w:hAnsi="Times New Roman"/>
          <w:b/>
          <w:sz w:val="28"/>
          <w:szCs w:val="28"/>
        </w:rPr>
        <w:t xml:space="preserve"> de </w:t>
      </w:r>
      <w:r w:rsidR="003E69F9">
        <w:rPr>
          <w:rFonts w:ascii="Times New Roman" w:hAnsi="Times New Roman"/>
          <w:b/>
          <w:sz w:val="28"/>
          <w:szCs w:val="28"/>
        </w:rPr>
        <w:t>outubro</w:t>
      </w:r>
      <w:r w:rsidR="00791A3C">
        <w:rPr>
          <w:rFonts w:ascii="Times New Roman" w:hAnsi="Times New Roman"/>
          <w:b/>
          <w:sz w:val="28"/>
          <w:szCs w:val="28"/>
        </w:rPr>
        <w:t xml:space="preserve"> </w:t>
      </w:r>
      <w:r w:rsidR="009574FD">
        <w:rPr>
          <w:rFonts w:ascii="Times New Roman" w:hAnsi="Times New Roman"/>
          <w:b/>
          <w:sz w:val="28"/>
          <w:szCs w:val="28"/>
        </w:rPr>
        <w:t>de 202</w:t>
      </w:r>
      <w:r w:rsidR="00944D53">
        <w:rPr>
          <w:rFonts w:ascii="Times New Roman" w:hAnsi="Times New Roman"/>
          <w:b/>
          <w:sz w:val="28"/>
          <w:szCs w:val="28"/>
        </w:rPr>
        <w:t>4</w:t>
      </w:r>
    </w:p>
    <w:p w14:paraId="3FFA6CC6" w14:textId="77777777" w:rsidR="00791A3C" w:rsidRPr="00791A3C" w:rsidRDefault="00791A3C" w:rsidP="00791A3C">
      <w:pPr>
        <w:ind w:left="900" w:right="-1"/>
        <w:jc w:val="right"/>
        <w:rPr>
          <w:rFonts w:ascii="Times New Roman" w:hAnsi="Times New Roman"/>
          <w:b/>
          <w:sz w:val="28"/>
          <w:szCs w:val="28"/>
        </w:rPr>
      </w:pPr>
      <w:r w:rsidRPr="00791A3C"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inline distT="0" distB="0" distL="0" distR="0" wp14:anchorId="521FE873" wp14:editId="2D255706">
            <wp:extent cx="1116219" cy="849090"/>
            <wp:effectExtent l="19050" t="0" r="7731" b="0"/>
            <wp:docPr id="2" name="Imagem 1" descr="C:\Users\maria.ferreira\AppData\Local\Microsoft\Windows\Temporary Internet Files\Content.IE5\4B9ZF854\ass.miguel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ferreira\AppData\Local\Microsoft\Windows\Temporary Internet Files\Content.IE5\4B9ZF854\ass.miguel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19" cy="8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BC12C" w14:textId="77777777" w:rsidR="00791A3C" w:rsidRPr="00791A3C" w:rsidRDefault="00791A3C" w:rsidP="00791A3C">
      <w:pPr>
        <w:pStyle w:val="SemEspaamento"/>
        <w:jc w:val="right"/>
        <w:rPr>
          <w:rFonts w:ascii="Times New Roman" w:hAnsi="Times New Roman"/>
          <w:b/>
          <w:sz w:val="28"/>
          <w:szCs w:val="28"/>
        </w:rPr>
      </w:pPr>
      <w:r w:rsidRPr="00791A3C">
        <w:rPr>
          <w:rFonts w:ascii="Times New Roman" w:hAnsi="Times New Roman"/>
          <w:b/>
          <w:sz w:val="28"/>
          <w:szCs w:val="28"/>
        </w:rPr>
        <w:t>MIGUEL EDUARDO TORRES</w:t>
      </w:r>
    </w:p>
    <w:p w14:paraId="7A9E7545" w14:textId="77777777" w:rsidR="00791A3C" w:rsidRPr="00791A3C" w:rsidRDefault="00791A3C" w:rsidP="00791A3C">
      <w:pPr>
        <w:pStyle w:val="SemEspaamento"/>
        <w:jc w:val="right"/>
        <w:rPr>
          <w:rFonts w:ascii="Times New Roman" w:hAnsi="Times New Roman"/>
          <w:b/>
          <w:sz w:val="28"/>
          <w:szCs w:val="28"/>
        </w:rPr>
      </w:pPr>
      <w:r w:rsidRPr="00791A3C">
        <w:rPr>
          <w:rFonts w:ascii="Times New Roman" w:hAnsi="Times New Roman"/>
          <w:b/>
          <w:sz w:val="28"/>
          <w:szCs w:val="28"/>
        </w:rPr>
        <w:t>Presidente</w:t>
      </w:r>
    </w:p>
    <w:p w14:paraId="2C05D26D" w14:textId="77777777" w:rsidR="00791A3C" w:rsidRPr="00791A3C" w:rsidRDefault="00791A3C" w:rsidP="009E65C8">
      <w:pPr>
        <w:pStyle w:val="SemEspaamento"/>
        <w:rPr>
          <w:rFonts w:ascii="Times New Roman" w:hAnsi="Times New Roman"/>
          <w:sz w:val="24"/>
          <w:szCs w:val="24"/>
        </w:rPr>
      </w:pPr>
    </w:p>
    <w:p w14:paraId="76666AE6" w14:textId="77777777" w:rsidR="009E65C8" w:rsidRPr="00791A3C" w:rsidRDefault="009E65C8" w:rsidP="009E65C8">
      <w:pPr>
        <w:pStyle w:val="SemEspaamento"/>
        <w:rPr>
          <w:rFonts w:ascii="Times New Roman" w:hAnsi="Times New Roman"/>
          <w:sz w:val="24"/>
          <w:szCs w:val="24"/>
        </w:rPr>
      </w:pPr>
    </w:p>
    <w:sectPr w:rsidR="009E65C8" w:rsidRPr="00791A3C" w:rsidSect="00CA3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21C8" w14:textId="77777777" w:rsidR="009B5BDA" w:rsidRDefault="009B5BDA" w:rsidP="005943EF">
      <w:pPr>
        <w:spacing w:after="0" w:line="240" w:lineRule="auto"/>
      </w:pPr>
      <w:r>
        <w:separator/>
      </w:r>
    </w:p>
  </w:endnote>
  <w:endnote w:type="continuationSeparator" w:id="0">
    <w:p w14:paraId="0B75F810" w14:textId="77777777" w:rsidR="009B5BDA" w:rsidRDefault="009B5BDA" w:rsidP="0059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79A9" w14:textId="77777777" w:rsidR="00F73AFA" w:rsidRDefault="00F73A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C4E3" w14:textId="77777777" w:rsidR="00F73AFA" w:rsidRDefault="00F73A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4E63" w14:textId="77777777" w:rsidR="00F73AFA" w:rsidRDefault="00F73A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CCB0" w14:textId="77777777" w:rsidR="009B5BDA" w:rsidRDefault="009B5BDA" w:rsidP="005943EF">
      <w:pPr>
        <w:spacing w:after="0" w:line="240" w:lineRule="auto"/>
      </w:pPr>
      <w:r>
        <w:separator/>
      </w:r>
    </w:p>
  </w:footnote>
  <w:footnote w:type="continuationSeparator" w:id="0">
    <w:p w14:paraId="62CFD50F" w14:textId="77777777" w:rsidR="009B5BDA" w:rsidRDefault="009B5BDA" w:rsidP="0059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624D" w14:textId="77777777" w:rsidR="00F73AFA" w:rsidRDefault="003E69F9">
    <w:pPr>
      <w:pStyle w:val="Cabealho"/>
    </w:pPr>
    <w:r>
      <w:rPr>
        <w:noProof/>
        <w:lang w:eastAsia="pt-BR"/>
      </w:rPr>
      <w:pict w14:anchorId="188D9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9" o:spid="_x0000_s103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B7AD" w14:textId="77777777" w:rsidR="00F73AFA" w:rsidRDefault="003E69F9">
    <w:pPr>
      <w:pStyle w:val="Cabealho"/>
    </w:pPr>
    <w:r>
      <w:rPr>
        <w:noProof/>
        <w:lang w:eastAsia="pt-BR"/>
      </w:rPr>
      <w:pict w14:anchorId="0C1A5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20" o:spid="_x0000_s103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5BC9" w14:textId="77777777" w:rsidR="00F73AFA" w:rsidRDefault="003E69F9">
    <w:pPr>
      <w:pStyle w:val="Cabealho"/>
    </w:pPr>
    <w:r>
      <w:rPr>
        <w:noProof/>
        <w:lang w:eastAsia="pt-BR"/>
      </w:rPr>
      <w:pict w14:anchorId="6992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731718" o:spid="_x0000_s103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 CNTN _A4_em_curv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F"/>
    <w:rsid w:val="000060E5"/>
    <w:rsid w:val="00010123"/>
    <w:rsid w:val="00015ED0"/>
    <w:rsid w:val="000B0BF7"/>
    <w:rsid w:val="000C3640"/>
    <w:rsid w:val="0011327B"/>
    <w:rsid w:val="001420BF"/>
    <w:rsid w:val="00184245"/>
    <w:rsid w:val="001958A0"/>
    <w:rsid w:val="001C21D7"/>
    <w:rsid w:val="002263CB"/>
    <w:rsid w:val="00244613"/>
    <w:rsid w:val="00252680"/>
    <w:rsid w:val="002760E5"/>
    <w:rsid w:val="002A51AB"/>
    <w:rsid w:val="002C300F"/>
    <w:rsid w:val="002F23B1"/>
    <w:rsid w:val="00324DA7"/>
    <w:rsid w:val="00326F91"/>
    <w:rsid w:val="00331E81"/>
    <w:rsid w:val="00381E8B"/>
    <w:rsid w:val="00383A14"/>
    <w:rsid w:val="003A101E"/>
    <w:rsid w:val="003E69F9"/>
    <w:rsid w:val="003E7818"/>
    <w:rsid w:val="003F778D"/>
    <w:rsid w:val="00404E52"/>
    <w:rsid w:val="00443818"/>
    <w:rsid w:val="00444A72"/>
    <w:rsid w:val="004B03B8"/>
    <w:rsid w:val="00506FDC"/>
    <w:rsid w:val="005146CF"/>
    <w:rsid w:val="00523AD7"/>
    <w:rsid w:val="00544E63"/>
    <w:rsid w:val="00591223"/>
    <w:rsid w:val="005943EF"/>
    <w:rsid w:val="005A0048"/>
    <w:rsid w:val="005B410B"/>
    <w:rsid w:val="005D0970"/>
    <w:rsid w:val="00644EAE"/>
    <w:rsid w:val="00650F13"/>
    <w:rsid w:val="00655BEC"/>
    <w:rsid w:val="0067393C"/>
    <w:rsid w:val="006B1B1B"/>
    <w:rsid w:val="006D6644"/>
    <w:rsid w:val="006E0832"/>
    <w:rsid w:val="006E4388"/>
    <w:rsid w:val="00733B7F"/>
    <w:rsid w:val="0075504A"/>
    <w:rsid w:val="00791A3C"/>
    <w:rsid w:val="007E1FFF"/>
    <w:rsid w:val="00850352"/>
    <w:rsid w:val="00853C54"/>
    <w:rsid w:val="0086254D"/>
    <w:rsid w:val="00894025"/>
    <w:rsid w:val="008B08EC"/>
    <w:rsid w:val="008B2EEB"/>
    <w:rsid w:val="008D45B0"/>
    <w:rsid w:val="008F7DF0"/>
    <w:rsid w:val="009055E4"/>
    <w:rsid w:val="00944D53"/>
    <w:rsid w:val="009574FD"/>
    <w:rsid w:val="00993AFD"/>
    <w:rsid w:val="009B5BDA"/>
    <w:rsid w:val="009E65C8"/>
    <w:rsid w:val="009F224C"/>
    <w:rsid w:val="00A12415"/>
    <w:rsid w:val="00A13DF7"/>
    <w:rsid w:val="00A20E27"/>
    <w:rsid w:val="00A308A6"/>
    <w:rsid w:val="00A4050A"/>
    <w:rsid w:val="00A45DCC"/>
    <w:rsid w:val="00A53934"/>
    <w:rsid w:val="00A64C47"/>
    <w:rsid w:val="00A66930"/>
    <w:rsid w:val="00AC0A7C"/>
    <w:rsid w:val="00B06542"/>
    <w:rsid w:val="00B114C9"/>
    <w:rsid w:val="00B22D6C"/>
    <w:rsid w:val="00B3463A"/>
    <w:rsid w:val="00B42054"/>
    <w:rsid w:val="00B5761A"/>
    <w:rsid w:val="00B60EF2"/>
    <w:rsid w:val="00BB46AF"/>
    <w:rsid w:val="00BC231F"/>
    <w:rsid w:val="00BD09E8"/>
    <w:rsid w:val="00BE7DE0"/>
    <w:rsid w:val="00C55A40"/>
    <w:rsid w:val="00C57EB1"/>
    <w:rsid w:val="00C72C44"/>
    <w:rsid w:val="00CA39E7"/>
    <w:rsid w:val="00CB2CFB"/>
    <w:rsid w:val="00D44F94"/>
    <w:rsid w:val="00D769FD"/>
    <w:rsid w:val="00DB2A17"/>
    <w:rsid w:val="00E10B08"/>
    <w:rsid w:val="00E2606A"/>
    <w:rsid w:val="00E31D7C"/>
    <w:rsid w:val="00E7011D"/>
    <w:rsid w:val="00F14976"/>
    <w:rsid w:val="00F73AFA"/>
    <w:rsid w:val="00F81F3C"/>
    <w:rsid w:val="00FA2392"/>
    <w:rsid w:val="00FE01F2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5BC47"/>
  <w15:docId w15:val="{B9E71450-741C-4DD1-B06C-2BB0FD7B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0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43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3E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943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943EF"/>
  </w:style>
  <w:style w:type="paragraph" w:styleId="Rodap">
    <w:name w:val="footer"/>
    <w:basedOn w:val="Normal"/>
    <w:link w:val="RodapChar"/>
    <w:uiPriority w:val="99"/>
    <w:semiHidden/>
    <w:unhideWhenUsed/>
    <w:rsid w:val="005943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semiHidden/>
    <w:rsid w:val="005943EF"/>
  </w:style>
  <w:style w:type="paragraph" w:styleId="SemEspaamento">
    <w:name w:val="No Spacing"/>
    <w:uiPriority w:val="1"/>
    <w:qFormat/>
    <w:rsid w:val="003A101E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3A101E"/>
    <w:rPr>
      <w:b/>
      <w:bCs/>
    </w:rPr>
  </w:style>
  <w:style w:type="table" w:styleId="Tabelacomgrade">
    <w:name w:val="Table Grid"/>
    <w:basedOn w:val="Tabelanormal"/>
    <w:uiPriority w:val="59"/>
    <w:rsid w:val="003A1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1B1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1B1B"/>
    <w:rPr>
      <w:rFonts w:ascii="Times New Roman" w:eastAsia="Times New Roman" w:hAnsi="Times New Roman" w:cs="Times New Roman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A78F-26EE-4039-B115-FDBB916A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Raiol</dc:creator>
  <cp:lastModifiedBy>MARIA AMÉLIA FERREIRA</cp:lastModifiedBy>
  <cp:revision>4</cp:revision>
  <cp:lastPrinted>2022-10-14T18:54:00Z</cp:lastPrinted>
  <dcterms:created xsi:type="dcterms:W3CDTF">2024-09-30T13:46:00Z</dcterms:created>
  <dcterms:modified xsi:type="dcterms:W3CDTF">2024-10-03T14:20:00Z</dcterms:modified>
</cp:coreProperties>
</file>